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12" w:rsidRDefault="00BD636E">
      <w:pPr>
        <w:spacing w:before="9" w:after="0" w:line="150" w:lineRule="exact"/>
        <w:rPr>
          <w:sz w:val="15"/>
          <w:szCs w:val="15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95pt;margin-top:-78pt;width:596.25pt;height:843.7pt;z-index:-251657216;mso-position-horizontal-relative:text;mso-position-vertical-relative:text">
            <v:imagedata r:id="rId4" o:title="PR_Musteraushang_Mai_blanko"/>
          </v:shape>
        </w:pict>
      </w:r>
      <w:bookmarkEnd w:id="0"/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BD636E">
      <w:pPr>
        <w:spacing w:after="0" w:line="752" w:lineRule="exact"/>
        <w:ind w:left="452" w:right="5192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>E</w:t>
      </w:r>
      <w:r>
        <w:rPr>
          <w:rFonts w:ascii="Myriad Pro" w:eastAsia="Myriad Pro" w:hAnsi="Myriad Pro" w:cs="Myriad Pro"/>
          <w:b/>
          <w:bCs/>
          <w:color w:val="747D0B"/>
          <w:spacing w:val="-4"/>
          <w:position w:val="1"/>
          <w:sz w:val="66"/>
          <w:szCs w:val="66"/>
        </w:rPr>
        <w:t>n</w:t>
      </w:r>
      <w:r>
        <w:rPr>
          <w:rFonts w:ascii="Myriad Pro" w:eastAsia="Myriad Pro" w:hAnsi="Myriad Pro" w:cs="Myriad Pro"/>
          <w:b/>
          <w:bCs/>
          <w:color w:val="747D0B"/>
          <w:spacing w:val="-3"/>
          <w:position w:val="1"/>
          <w:sz w:val="66"/>
          <w:szCs w:val="66"/>
        </w:rPr>
        <w:t>t</w:t>
      </w:r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>gelt</w:t>
      </w:r>
      <w:r>
        <w:rPr>
          <w:rFonts w:ascii="Myriad Pro" w:eastAsia="Myriad Pro" w:hAnsi="Myriad Pro" w:cs="Myriad Pro"/>
          <w:b/>
          <w:bCs/>
          <w:color w:val="747D0B"/>
          <w:spacing w:val="-7"/>
          <w:position w:val="1"/>
          <w:sz w:val="66"/>
          <w:szCs w:val="66"/>
        </w:rPr>
        <w:t>f</w:t>
      </w:r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>o</w:t>
      </w:r>
      <w:r>
        <w:rPr>
          <w:rFonts w:ascii="Myriad Pro" w:eastAsia="Myriad Pro" w:hAnsi="Myriad Pro" w:cs="Myriad Pro"/>
          <w:b/>
          <w:bCs/>
          <w:color w:val="747D0B"/>
          <w:spacing w:val="14"/>
          <w:position w:val="1"/>
          <w:sz w:val="66"/>
          <w:szCs w:val="66"/>
        </w:rPr>
        <w:t>r</w:t>
      </w:r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>tzahlung</w:t>
      </w:r>
      <w:proofErr w:type="spellEnd"/>
    </w:p>
    <w:p w:rsidR="00742612" w:rsidRDefault="00BD636E">
      <w:pPr>
        <w:spacing w:after="0" w:line="792" w:lineRule="exact"/>
        <w:ind w:left="452" w:right="5802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>im</w:t>
      </w:r>
      <w:proofErr w:type="spellEnd"/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>K</w:t>
      </w:r>
      <w:r>
        <w:rPr>
          <w:rFonts w:ascii="Myriad Pro" w:eastAsia="Myriad Pro" w:hAnsi="Myriad Pro" w:cs="Myriad Pro"/>
          <w:b/>
          <w:bCs/>
          <w:color w:val="747D0B"/>
          <w:spacing w:val="-7"/>
          <w:position w:val="1"/>
          <w:sz w:val="66"/>
          <w:szCs w:val="66"/>
        </w:rPr>
        <w:t>r</w:t>
      </w:r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>an</w:t>
      </w:r>
      <w:r>
        <w:rPr>
          <w:rFonts w:ascii="Myriad Pro" w:eastAsia="Myriad Pro" w:hAnsi="Myriad Pro" w:cs="Myriad Pro"/>
          <w:b/>
          <w:bCs/>
          <w:color w:val="747D0B"/>
          <w:spacing w:val="7"/>
          <w:position w:val="1"/>
          <w:sz w:val="66"/>
          <w:szCs w:val="66"/>
        </w:rPr>
        <w:t>k</w:t>
      </w:r>
      <w:r>
        <w:rPr>
          <w:rFonts w:ascii="Myriad Pro" w:eastAsia="Myriad Pro" w:hAnsi="Myriad Pro" w:cs="Myriad Pro"/>
          <w:b/>
          <w:bCs/>
          <w:color w:val="747D0B"/>
          <w:position w:val="1"/>
          <w:sz w:val="66"/>
          <w:szCs w:val="66"/>
        </w:rPr>
        <w:t>heitsfall</w:t>
      </w:r>
      <w:proofErr w:type="spellEnd"/>
    </w:p>
    <w:p w:rsidR="00742612" w:rsidRDefault="00BD636E">
      <w:pPr>
        <w:spacing w:before="79" w:after="0" w:line="240" w:lineRule="auto"/>
        <w:ind w:left="452" w:right="514"/>
        <w:jc w:val="both"/>
        <w:rPr>
          <w:rFonts w:ascii="Myriad Pro" w:eastAsia="Myriad Pro" w:hAnsi="Myriad Pro" w:cs="Myriad Pro"/>
          <w:sz w:val="62"/>
          <w:szCs w:val="62"/>
        </w:rPr>
      </w:pPr>
      <w:r>
        <w:rPr>
          <w:rFonts w:ascii="Myriad Pro" w:eastAsia="Myriad Pro" w:hAnsi="Myriad Pro" w:cs="Myriad Pro"/>
          <w:b/>
          <w:bCs/>
          <w:color w:val="B8C341"/>
          <w:spacing w:val="-26"/>
          <w:sz w:val="62"/>
          <w:szCs w:val="62"/>
        </w:rPr>
        <w:t>W</w:t>
      </w:r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 xml:space="preserve">as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>Sie</w:t>
      </w:r>
      <w:proofErr w:type="spellEnd"/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>als</w:t>
      </w:r>
      <w:proofErr w:type="spellEnd"/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pacing w:val="-4"/>
          <w:sz w:val="62"/>
          <w:szCs w:val="62"/>
        </w:rPr>
        <w:t>A</w:t>
      </w:r>
      <w:r>
        <w:rPr>
          <w:rFonts w:ascii="Myriad Pro" w:eastAsia="Myriad Pro" w:hAnsi="Myriad Pro" w:cs="Myriad Pro"/>
          <w:b/>
          <w:bCs/>
          <w:color w:val="B8C341"/>
          <w:spacing w:val="-2"/>
          <w:sz w:val="62"/>
          <w:szCs w:val="62"/>
        </w:rPr>
        <w:t>r</w:t>
      </w:r>
      <w:r>
        <w:rPr>
          <w:rFonts w:ascii="Myriad Pro" w:eastAsia="Myriad Pro" w:hAnsi="Myriad Pro" w:cs="Myriad Pro"/>
          <w:b/>
          <w:bCs/>
          <w:color w:val="B8C341"/>
          <w:spacing w:val="2"/>
          <w:sz w:val="62"/>
          <w:szCs w:val="62"/>
        </w:rPr>
        <w:t>b</w:t>
      </w:r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>eitnehmer</w:t>
      </w:r>
      <w:proofErr w:type="spellEnd"/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>tun</w:t>
      </w:r>
      <w:proofErr w:type="spellEnd"/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z w:val="62"/>
          <w:szCs w:val="62"/>
        </w:rPr>
        <w:t>müssen</w:t>
      </w:r>
      <w:proofErr w:type="spellEnd"/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before="10" w:after="0" w:line="220" w:lineRule="exact"/>
      </w:pPr>
    </w:p>
    <w:p w:rsidR="00742612" w:rsidRDefault="00BD636E">
      <w:pPr>
        <w:spacing w:after="0" w:line="288" w:lineRule="exact"/>
        <w:ind w:left="448" w:right="2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elt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ort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ahlun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schuld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ankhei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wic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ziale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Lei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die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grun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tzliche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timmun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erbrin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haben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Grundla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199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ft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elt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ort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ahlungs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ähr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inne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ihne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aber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Nac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eis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Mitwir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ungs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flic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elch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sin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Wic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?</w:t>
      </w:r>
    </w:p>
    <w:p w:rsidR="00742612" w:rsidRDefault="00742612">
      <w:pPr>
        <w:spacing w:before="2" w:after="0" w:line="100" w:lineRule="exact"/>
        <w:rPr>
          <w:sz w:val="10"/>
          <w:szCs w:val="1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BD636E">
      <w:pPr>
        <w:spacing w:after="0" w:line="240" w:lineRule="auto"/>
        <w:ind w:left="452" w:right="5683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color w:val="747D0B"/>
          <w:spacing w:val="-10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ann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muss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ich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mich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arbeitsu</w:t>
      </w:r>
      <w:r>
        <w:rPr>
          <w:rFonts w:ascii="Calibri" w:eastAsia="Calibri" w:hAnsi="Calibri" w:cs="Calibri"/>
          <w:b/>
          <w:bCs/>
          <w:color w:val="747D0B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747D0B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ähig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melden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?</w:t>
      </w:r>
    </w:p>
    <w:p w:rsidR="00742612" w:rsidRDefault="00BD636E">
      <w:pPr>
        <w:spacing w:before="39" w:after="0" w:line="288" w:lineRule="exact"/>
        <w:ind w:left="452" w:right="27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Nach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§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5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dem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seine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Arbeitsu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ähig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aussic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tliche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Dauer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erzüglich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(d. h.: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ohne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schuldhaf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ö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ern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42612" w:rsidRDefault="00742612">
      <w:pPr>
        <w:spacing w:before="20" w:after="0" w:line="280" w:lineRule="exact"/>
        <w:rPr>
          <w:sz w:val="28"/>
          <w:szCs w:val="28"/>
        </w:rPr>
      </w:pPr>
    </w:p>
    <w:p w:rsidR="00742612" w:rsidRDefault="00BD636E">
      <w:pPr>
        <w:spacing w:after="0" w:line="240" w:lineRule="auto"/>
        <w:ind w:left="452" w:right="477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Ab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ann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muss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ein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747D0B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747D0B"/>
          <w:spacing w:val="-8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enschein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rg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ele</w:t>
      </w:r>
      <w:r>
        <w:rPr>
          <w:rFonts w:ascii="Calibri" w:eastAsia="Calibri" w:hAnsi="Calibri" w:cs="Calibri"/>
          <w:b/>
          <w:bCs/>
          <w:color w:val="747D0B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t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den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?</w:t>
      </w:r>
    </w:p>
    <w:p w:rsidR="00742612" w:rsidRDefault="00BD636E">
      <w:pPr>
        <w:spacing w:before="39" w:after="0" w:line="288" w:lineRule="exact"/>
        <w:ind w:left="452" w:right="27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Dauert</w:t>
      </w:r>
      <w:proofErr w:type="spellEnd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Arbeitsu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ähig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län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3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alender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ärztliche</w:t>
      </w:r>
      <w:proofErr w:type="spellEnd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Bescheinigung</w:t>
      </w:r>
      <w:proofErr w:type="spellEnd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über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Arbeitsu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ähig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aussic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tliche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Dauer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sp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ens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an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auf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ule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42612" w:rsidRDefault="00742612">
      <w:pPr>
        <w:spacing w:before="2" w:after="0" w:line="110" w:lineRule="exact"/>
        <w:rPr>
          <w:sz w:val="11"/>
          <w:szCs w:val="11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BD636E">
      <w:pPr>
        <w:spacing w:after="0" w:line="240" w:lineRule="auto"/>
        <w:ind w:left="452" w:right="6144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color w:val="747D0B"/>
          <w:spacing w:val="-4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ann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es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auch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ande</w:t>
      </w:r>
      <w:r>
        <w:rPr>
          <w:rFonts w:ascii="Calibri" w:eastAsia="Calibri" w:hAnsi="Calibri" w:cs="Calibri"/>
          <w:b/>
          <w:bCs/>
          <w:color w:val="747D0B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elun</w:t>
      </w:r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eben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?</w:t>
      </w:r>
    </w:p>
    <w:p w:rsidR="00742612" w:rsidRDefault="00BD636E">
      <w:pPr>
        <w:spacing w:before="39" w:after="0" w:line="288" w:lineRule="exact"/>
        <w:ind w:left="452" w:right="2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orla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ärztlichen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Bescheinigung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elnen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Arbeitnehmern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früher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erlan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 Der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ene</w:t>
      </w:r>
      <w:proofErr w:type="spellEnd"/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ann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diesem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erlan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sonal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äußern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enn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dieses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Willkür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42612" w:rsidRDefault="00742612">
      <w:pPr>
        <w:spacing w:before="20" w:after="0" w:line="280" w:lineRule="exact"/>
        <w:rPr>
          <w:sz w:val="28"/>
          <w:szCs w:val="28"/>
        </w:rPr>
      </w:pPr>
    </w:p>
    <w:p w:rsidR="00742612" w:rsidRDefault="00BD636E">
      <w:pPr>
        <w:spacing w:after="0" w:line="240" w:lineRule="auto"/>
        <w:ind w:left="452" w:right="1646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color w:val="747D0B"/>
          <w:spacing w:val="-10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elche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4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onsequen</w:t>
      </w:r>
      <w:r>
        <w:rPr>
          <w:rFonts w:ascii="Calibri" w:eastAsia="Calibri" w:hAnsi="Calibri" w:cs="Calibri"/>
          <w:b/>
          <w:bCs/>
          <w:color w:val="747D0B"/>
          <w:spacing w:val="-5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sind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bei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Nic</w:t>
      </w:r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747D0B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einhaltung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der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1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schrif</w:t>
      </w:r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bCs/>
          <w:color w:val="747D0B"/>
          <w:spacing w:val="-1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u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747D0B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fü</w:t>
      </w:r>
      <w:r>
        <w:rPr>
          <w:rFonts w:ascii="Calibri" w:eastAsia="Calibri" w:hAnsi="Calibri" w:cs="Calibri"/>
          <w:b/>
          <w:bCs/>
          <w:color w:val="747D0B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747D0B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747D0B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bCs/>
          <w:color w:val="747D0B"/>
          <w:sz w:val="28"/>
          <w:szCs w:val="28"/>
        </w:rPr>
        <w:t>?</w:t>
      </w:r>
    </w:p>
    <w:p w:rsidR="00742612" w:rsidRDefault="00BD636E">
      <w:pPr>
        <w:spacing w:before="39" w:after="0" w:line="288" w:lineRule="exact"/>
        <w:ind w:left="452" w:right="27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om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seiner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hw</w:t>
      </w:r>
      <w:r>
        <w:rPr>
          <w:rFonts w:ascii="Calibri" w:eastAsia="Calibri" w:hAnsi="Calibri" w:cs="Calibri"/>
          <w:color w:val="231F20"/>
          <w:sz w:val="24"/>
          <w:szCs w:val="24"/>
        </w:rPr>
        <w:t>eis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schuldh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ft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nach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ann</w:t>
      </w:r>
      <w:proofErr w:type="spellEnd"/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seiner </w:t>
      </w:r>
      <w:proofErr w:type="spellStart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ur</w:t>
      </w:r>
      <w:proofErr w:type="spellEnd"/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elt</w:t>
      </w:r>
      <w:r>
        <w:rPr>
          <w:rFonts w:ascii="Calibri" w:eastAsia="Calibri" w:hAnsi="Calibri" w:cs="Calibri"/>
          <w:color w:val="231F20"/>
          <w:spacing w:val="-5"/>
          <w:w w:val="99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ort</w:t>
      </w:r>
      <w:r>
        <w:rPr>
          <w:rFonts w:ascii="Calibri" w:eastAsia="Calibri" w:hAnsi="Calibri" w:cs="Calibri"/>
          <w:color w:val="231F20"/>
          <w:spacing w:val="-4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ahlung</w:t>
      </w:r>
      <w:proofErr w:type="spellEnd"/>
      <w:r>
        <w:rPr>
          <w:rFonts w:ascii="Calibri" w:eastAsia="Calibri" w:hAnsi="Calibri" w:cs="Calibri"/>
          <w:color w:val="231F20"/>
          <w:spacing w:val="-4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unäch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urüc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Sobald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ärztliche</w:t>
      </w:r>
      <w:proofErr w:type="spellEnd"/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Bescheinigung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orlie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das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alle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dings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ahlen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rückwir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end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ag der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Arbeitsu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ähig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an.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die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mehr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 und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Nac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säumen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riskie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nach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aus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Abmahnung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ündigung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!</w:t>
      </w:r>
    </w:p>
    <w:p w:rsidR="00742612" w:rsidRDefault="00742612">
      <w:pPr>
        <w:spacing w:before="6" w:after="0" w:line="170" w:lineRule="exact"/>
        <w:rPr>
          <w:sz w:val="17"/>
          <w:szCs w:val="17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BD636E">
      <w:pPr>
        <w:spacing w:after="0" w:line="288" w:lineRule="exact"/>
        <w:ind w:left="452" w:right="27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Übri</w:t>
      </w:r>
      <w:r>
        <w:rPr>
          <w:rFonts w:ascii="Calibri" w:eastAsia="Calibri" w:hAnsi="Calibri" w:cs="Calibri"/>
          <w:b/>
          <w:bCs/>
          <w:color w:val="B8C341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ens</w:t>
      </w:r>
      <w:proofErr w:type="spellEnd"/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B8C341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tzlichen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schrif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des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sind</w:t>
      </w:r>
      <w:proofErr w:type="spellEnd"/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anda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eiwilli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und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ändert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önnen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ern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dies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für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die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enüber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tzlichen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führt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Haben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Thema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uns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an –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hel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Ihnen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erne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!</w:t>
      </w:r>
    </w:p>
    <w:p w:rsidR="00742612" w:rsidRDefault="00BD636E">
      <w:pPr>
        <w:spacing w:before="2" w:after="0" w:line="240" w:lineRule="auto"/>
        <w:ind w:right="3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Der PR</w:t>
      </w:r>
    </w:p>
    <w:p w:rsidR="00742612" w:rsidRDefault="00742612">
      <w:pPr>
        <w:spacing w:before="8" w:after="0" w:line="170" w:lineRule="exact"/>
        <w:rPr>
          <w:sz w:val="17"/>
          <w:szCs w:val="17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Default="00742612">
      <w:pPr>
        <w:spacing w:after="0" w:line="200" w:lineRule="exact"/>
        <w:rPr>
          <w:sz w:val="20"/>
          <w:szCs w:val="20"/>
        </w:rPr>
      </w:pPr>
    </w:p>
    <w:p w:rsidR="00742612" w:rsidRPr="00BD636E" w:rsidRDefault="00BD636E">
      <w:pPr>
        <w:spacing w:after="0" w:line="240" w:lineRule="auto"/>
        <w:ind w:left="106" w:right="-20"/>
        <w:rPr>
          <w:rFonts w:ascii="Calibri" w:eastAsia="Calibri" w:hAnsi="Calibri" w:cs="Calibri"/>
          <w:color w:val="FFFFFF" w:themeColor="background1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686A6C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686A6C"/>
          <w:sz w:val="20"/>
          <w:szCs w:val="20"/>
        </w:rPr>
        <w:t>ei</w:t>
      </w:r>
      <w:r>
        <w:rPr>
          <w:rFonts w:ascii="Calibri" w:eastAsia="Calibri" w:hAnsi="Calibri" w:cs="Calibri"/>
          <w:b/>
          <w:bCs/>
          <w:color w:val="686A6C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686A6C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686A6C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686A6C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color w:val="686A6C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86A6C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86A6C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686A6C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686A6C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686A6C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686A6C"/>
          <w:sz w:val="20"/>
          <w:szCs w:val="20"/>
        </w:rPr>
        <w:t>tionen</w:t>
      </w:r>
      <w:proofErr w:type="spellEnd"/>
      <w:r>
        <w:rPr>
          <w:rFonts w:ascii="Calibri" w:eastAsia="Calibri" w:hAnsi="Calibri" w:cs="Calibri"/>
          <w:b/>
          <w:bCs/>
          <w:color w:val="686A6C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686A6C"/>
          <w:spacing w:val="-12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9"/>
          <w:sz w:val="20"/>
          <w:szCs w:val="20"/>
        </w:rPr>
        <w:t>W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ei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5"/>
          <w:sz w:val="20"/>
          <w:szCs w:val="20"/>
        </w:rPr>
        <w:t>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erfüh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sz w:val="20"/>
          <w:szCs w:val="20"/>
        </w:rPr>
        <w:t>r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end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e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I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3"/>
          <w:sz w:val="20"/>
          <w:szCs w:val="20"/>
        </w:rPr>
        <w:t>n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5"/>
          <w:sz w:val="20"/>
          <w:szCs w:val="20"/>
        </w:rPr>
        <w:t>f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orm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sz w:val="20"/>
          <w:szCs w:val="20"/>
        </w:rPr>
        <w:t>a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tione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n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15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bi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3"/>
          <w:sz w:val="20"/>
          <w:szCs w:val="20"/>
        </w:rPr>
        <w:t>e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5"/>
          <w:sz w:val="20"/>
          <w:szCs w:val="20"/>
        </w:rPr>
        <w:t>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3"/>
          <w:sz w:val="20"/>
          <w:szCs w:val="20"/>
        </w:rPr>
        <w:t>e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t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u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.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a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.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di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e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B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sz w:val="20"/>
          <w:szCs w:val="20"/>
        </w:rPr>
        <w:t>r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oschü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sz w:val="20"/>
          <w:szCs w:val="20"/>
        </w:rPr>
        <w:t>r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e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w w:val="99"/>
          <w:sz w:val="20"/>
          <w:szCs w:val="20"/>
        </w:rPr>
        <w:t>„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w w:val="99"/>
          <w:sz w:val="20"/>
          <w:szCs w:val="20"/>
        </w:rPr>
        <w:t>E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w w:val="99"/>
          <w:sz w:val="20"/>
          <w:szCs w:val="20"/>
        </w:rPr>
        <w:t>n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w w:val="99"/>
          <w:sz w:val="20"/>
          <w:szCs w:val="20"/>
        </w:rPr>
        <w:t>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w w:val="99"/>
          <w:sz w:val="20"/>
          <w:szCs w:val="20"/>
        </w:rPr>
        <w:t>g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w w:val="99"/>
          <w:sz w:val="20"/>
          <w:szCs w:val="20"/>
        </w:rPr>
        <w:t>elt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5"/>
          <w:w w:val="99"/>
          <w:sz w:val="20"/>
          <w:szCs w:val="20"/>
        </w:rPr>
        <w:t>f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w w:val="99"/>
          <w:sz w:val="20"/>
          <w:szCs w:val="20"/>
        </w:rPr>
        <w:t>ort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w w:val="99"/>
          <w:sz w:val="20"/>
          <w:szCs w:val="20"/>
        </w:rPr>
        <w:t>z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w w:val="99"/>
          <w:sz w:val="20"/>
          <w:szCs w:val="20"/>
        </w:rPr>
        <w:t>ahlun</w:t>
      </w:r>
      <w:r w:rsidRPr="00BD636E">
        <w:rPr>
          <w:rFonts w:ascii="Calibri" w:eastAsia="Calibri" w:hAnsi="Calibri" w:cs="Calibri"/>
          <w:b/>
          <w:bCs/>
          <w:color w:val="FFFFFF" w:themeColor="background1"/>
          <w:w w:val="99"/>
          <w:sz w:val="20"/>
          <w:szCs w:val="20"/>
        </w:rPr>
        <w:t>g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w w:val="99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be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i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sz w:val="20"/>
          <w:szCs w:val="20"/>
        </w:rPr>
        <w:t>K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6"/>
          <w:sz w:val="20"/>
          <w:szCs w:val="20"/>
        </w:rPr>
        <w:t>r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ankhei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t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un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d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a</w:t>
      </w:r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n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proofErr w:type="spellStart"/>
      <w:proofErr w:type="gram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5"/>
          <w:sz w:val="20"/>
          <w:szCs w:val="20"/>
        </w:rPr>
        <w:t>F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eier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sz w:val="20"/>
          <w:szCs w:val="20"/>
        </w:rPr>
        <w:t>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a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sz w:val="20"/>
          <w:szCs w:val="20"/>
        </w:rPr>
        <w:t>g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e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5"/>
          <w:sz w:val="20"/>
          <w:szCs w:val="20"/>
        </w:rPr>
        <w:t>n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z w:val="20"/>
          <w:szCs w:val="20"/>
        </w:rPr>
        <w:t>“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10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des</w:t>
      </w:r>
      <w:proofErr w:type="gramEnd"/>
    </w:p>
    <w:p w:rsidR="00742612" w:rsidRPr="00BD636E" w:rsidRDefault="00BD636E">
      <w:pPr>
        <w:spacing w:after="0" w:line="240" w:lineRule="exact"/>
        <w:ind w:left="106" w:right="-20"/>
        <w:rPr>
          <w:rFonts w:ascii="Calibri" w:eastAsia="Calibri" w:hAnsi="Calibri" w:cs="Calibri"/>
          <w:color w:val="FFFFFF" w:themeColor="background1"/>
          <w:sz w:val="20"/>
          <w:szCs w:val="20"/>
        </w:rPr>
      </w:pP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Bundesarbeitsmini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>s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5"/>
          <w:position w:val="1"/>
          <w:sz w:val="20"/>
          <w:szCs w:val="20"/>
        </w:rPr>
        <w:t>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erium</w:t>
      </w:r>
      <w:r w:rsidRPr="00BD636E">
        <w:rPr>
          <w:rFonts w:ascii="Calibri" w:eastAsia="Calibri" w:hAnsi="Calibri" w:cs="Calibri"/>
          <w:b/>
          <w:bCs/>
          <w:color w:val="FFFFFF" w:themeColor="background1"/>
          <w:position w:val="1"/>
          <w:sz w:val="20"/>
          <w:szCs w:val="20"/>
        </w:rPr>
        <w:t>s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(BMAS)</w:t>
      </w:r>
      <w:r w:rsidRPr="00BD636E">
        <w:rPr>
          <w:rFonts w:ascii="Calibri" w:eastAsia="Calibri" w:hAnsi="Calibri" w:cs="Calibri"/>
          <w:b/>
          <w:bCs/>
          <w:color w:val="FFFFFF" w:themeColor="background1"/>
          <w:position w:val="1"/>
          <w:sz w:val="20"/>
          <w:szCs w:val="20"/>
        </w:rPr>
        <w:t>;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onlin</w:t>
      </w:r>
      <w:r w:rsidRPr="00BD636E">
        <w:rPr>
          <w:rFonts w:ascii="Calibri" w:eastAsia="Calibri" w:hAnsi="Calibri" w:cs="Calibri"/>
          <w:b/>
          <w:bCs/>
          <w:color w:val="FFFFFF" w:themeColor="background1"/>
          <w:position w:val="1"/>
          <w:sz w:val="20"/>
          <w:szCs w:val="20"/>
        </w:rPr>
        <w:t>e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un</w:t>
      </w:r>
      <w:r w:rsidRPr="00BD636E">
        <w:rPr>
          <w:rFonts w:ascii="Calibri" w:eastAsia="Calibri" w:hAnsi="Calibri" w:cs="Calibri"/>
          <w:b/>
          <w:bCs/>
          <w:color w:val="FFFFFF" w:themeColor="background1"/>
          <w:position w:val="1"/>
          <w:sz w:val="20"/>
          <w:szCs w:val="20"/>
        </w:rPr>
        <w:t>d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al</w:t>
      </w:r>
      <w:r w:rsidRPr="00BD636E">
        <w:rPr>
          <w:rFonts w:ascii="Calibri" w:eastAsia="Calibri" w:hAnsi="Calibri" w:cs="Calibri"/>
          <w:b/>
          <w:bCs/>
          <w:color w:val="FFFFFF" w:themeColor="background1"/>
          <w:position w:val="1"/>
          <w:sz w:val="20"/>
          <w:szCs w:val="20"/>
        </w:rPr>
        <w:t>s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Pri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>n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>v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e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>r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sio</w:t>
      </w:r>
      <w:r w:rsidRPr="00BD636E">
        <w:rPr>
          <w:rFonts w:ascii="Calibri" w:eastAsia="Calibri" w:hAnsi="Calibri" w:cs="Calibri"/>
          <w:b/>
          <w:bCs/>
          <w:color w:val="FFFFFF" w:themeColor="background1"/>
          <w:position w:val="1"/>
          <w:sz w:val="20"/>
          <w:szCs w:val="20"/>
        </w:rPr>
        <w:t>n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abrufba</w:t>
      </w:r>
      <w:r w:rsidRPr="00BD636E">
        <w:rPr>
          <w:rFonts w:ascii="Calibri" w:eastAsia="Calibri" w:hAnsi="Calibri" w:cs="Calibri"/>
          <w:b/>
          <w:bCs/>
          <w:color w:val="FFFFFF" w:themeColor="background1"/>
          <w:position w:val="1"/>
          <w:sz w:val="20"/>
          <w:szCs w:val="20"/>
        </w:rPr>
        <w:t>r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11"/>
          <w:position w:val="1"/>
          <w:sz w:val="20"/>
          <w:szCs w:val="20"/>
        </w:rPr>
        <w:t xml:space="preserve"> </w:t>
      </w:r>
      <w:proofErr w:type="spellStart"/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u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>n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5"/>
          <w:position w:val="1"/>
          <w:sz w:val="20"/>
          <w:szCs w:val="20"/>
        </w:rPr>
        <w:t>t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e</w:t>
      </w:r>
      <w:r w:rsidRPr="00BD636E">
        <w:rPr>
          <w:rFonts w:ascii="Calibri" w:eastAsia="Calibri" w:hAnsi="Calibri" w:cs="Calibri"/>
          <w:b/>
          <w:bCs/>
          <w:color w:val="FFFFFF" w:themeColor="background1"/>
          <w:position w:val="1"/>
          <w:sz w:val="20"/>
          <w:szCs w:val="20"/>
        </w:rPr>
        <w:t>r</w:t>
      </w:r>
      <w:proofErr w:type="spellEnd"/>
      <w:r w:rsidRPr="00BD636E">
        <w:rPr>
          <w:rFonts w:ascii="Calibri" w:eastAsia="Calibri" w:hAnsi="Calibri" w:cs="Calibri"/>
          <w:b/>
          <w:bCs/>
          <w:color w:val="FFFFFF" w:themeColor="background1"/>
          <w:spacing w:val="-4"/>
          <w:position w:val="1"/>
          <w:sz w:val="20"/>
          <w:szCs w:val="20"/>
        </w:rPr>
        <w:t xml:space="preserve"> 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1"/>
          <w:position w:val="1"/>
          <w:sz w:val="20"/>
          <w:szCs w:val="20"/>
        </w:rPr>
        <w:t>ww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14"/>
          <w:position w:val="1"/>
          <w:sz w:val="20"/>
          <w:szCs w:val="20"/>
        </w:rPr>
        <w:t>w</w:t>
      </w:r>
      <w:r w:rsidRPr="00BD636E">
        <w:rPr>
          <w:rFonts w:ascii="Calibri" w:eastAsia="Calibri" w:hAnsi="Calibri" w:cs="Calibri"/>
          <w:b/>
          <w:bCs/>
          <w:color w:val="FFFFFF" w:themeColor="background1"/>
          <w:spacing w:val="-2"/>
          <w:position w:val="1"/>
          <w:sz w:val="20"/>
          <w:szCs w:val="20"/>
        </w:rPr>
        <w:t>.bmas.de!</w:t>
      </w:r>
    </w:p>
    <w:sectPr w:rsidR="00742612" w:rsidRPr="00BD636E">
      <w:type w:val="continuous"/>
      <w:pgSz w:w="11920" w:h="16840"/>
      <w:pgMar w:top="1560" w:right="2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612"/>
    <w:rsid w:val="00742612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536AEE-55BE-4D04-855B-04E21B4B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Musteraushang_Mai.indd</dc:title>
  <cp:lastModifiedBy>Grafik</cp:lastModifiedBy>
  <cp:revision>2</cp:revision>
  <dcterms:created xsi:type="dcterms:W3CDTF">2016-05-02T08:27:00Z</dcterms:created>
  <dcterms:modified xsi:type="dcterms:W3CDTF">2016-05-02T06:30:00Z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